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DF2A7" w14:textId="7725E61E" w:rsidR="00D348C0" w:rsidRDefault="00D348C0" w:rsidP="00D348C0">
      <w:pPr>
        <w:pStyle w:val="BodyText"/>
        <w:kinsoku w:val="0"/>
        <w:overflowPunct w:val="0"/>
        <w:rPr>
          <w:rFonts w:ascii="Arial" w:hAnsi="Arial" w:cs="Arial"/>
          <w:sz w:val="24"/>
          <w:szCs w:val="24"/>
          <w:lang w:val="en-US"/>
        </w:rPr>
      </w:pPr>
      <w:r w:rsidRPr="009E65F6">
        <w:rPr>
          <w:rFonts w:ascii="Arial" w:hAnsi="Arial" w:cs="Arial"/>
          <w:sz w:val="24"/>
          <w:szCs w:val="24"/>
          <w:lang w:val="en-US"/>
        </w:rPr>
        <w:t>February 8, 2022</w:t>
      </w:r>
      <w:r w:rsidR="00EE2E5B" w:rsidRPr="009E65F6">
        <w:rPr>
          <w:rFonts w:ascii="Arial" w:hAnsi="Arial" w:cs="Arial"/>
          <w:sz w:val="24"/>
          <w:szCs w:val="24"/>
          <w:lang w:val="en-US"/>
        </w:rPr>
        <w:t xml:space="preserve"> </w:t>
      </w:r>
    </w:p>
    <w:p w14:paraId="03FA00F7" w14:textId="77777777" w:rsidR="009E65F6" w:rsidRPr="009E65F6" w:rsidRDefault="009E65F6" w:rsidP="00D348C0">
      <w:pPr>
        <w:pStyle w:val="BodyText"/>
        <w:kinsoku w:val="0"/>
        <w:overflowPunct w:val="0"/>
        <w:rPr>
          <w:rFonts w:ascii="Arial" w:hAnsi="Arial" w:cs="Arial"/>
          <w:sz w:val="24"/>
          <w:szCs w:val="24"/>
          <w:lang w:val="en-US"/>
        </w:rPr>
      </w:pPr>
    </w:p>
    <w:p w14:paraId="6D28FB18" w14:textId="2903C525" w:rsidR="00F040A0" w:rsidRDefault="00F040A0" w:rsidP="00D348C0">
      <w:pPr>
        <w:pStyle w:val="BodyText"/>
        <w:kinsoku w:val="0"/>
        <w:overflowPunct w:val="0"/>
        <w:rPr>
          <w:rFonts w:ascii="Arial" w:hAnsi="Arial" w:cs="Arial"/>
          <w:sz w:val="24"/>
          <w:szCs w:val="24"/>
        </w:rPr>
      </w:pPr>
      <w:r w:rsidRPr="00D348C0">
        <w:rPr>
          <w:rFonts w:ascii="Arial" w:hAnsi="Arial" w:cs="Arial"/>
          <w:sz w:val="24"/>
          <w:szCs w:val="24"/>
        </w:rPr>
        <w:t>Dear</w:t>
      </w:r>
      <w:r w:rsidR="00D348C0" w:rsidRPr="00D348C0">
        <w:rPr>
          <w:rFonts w:ascii="Arial" w:hAnsi="Arial" w:cs="Arial"/>
          <w:sz w:val="24"/>
          <w:szCs w:val="24"/>
        </w:rPr>
        <w:t xml:space="preserve"> </w:t>
      </w:r>
      <w:r w:rsidR="00D348C0" w:rsidRPr="00D348C0">
        <w:rPr>
          <w:rFonts w:ascii="Arial" w:hAnsi="Arial" w:cs="Arial"/>
          <w:sz w:val="24"/>
          <w:szCs w:val="24"/>
        </w:rPr>
        <w:t>Premier Jason Kenney</w:t>
      </w:r>
      <w:r w:rsidR="00D348C0" w:rsidRPr="00D348C0">
        <w:rPr>
          <w:rFonts w:ascii="Arial" w:hAnsi="Arial" w:cs="Arial"/>
          <w:sz w:val="24"/>
          <w:szCs w:val="24"/>
        </w:rPr>
        <w:t>,</w:t>
      </w:r>
    </w:p>
    <w:p w14:paraId="10AEE5E0" w14:textId="77777777" w:rsidR="009E65F6" w:rsidRPr="00D348C0" w:rsidRDefault="009E65F6" w:rsidP="00D348C0">
      <w:pPr>
        <w:pStyle w:val="BodyText"/>
        <w:kinsoku w:val="0"/>
        <w:overflowPunct w:val="0"/>
        <w:rPr>
          <w:rFonts w:ascii="Arial" w:hAnsi="Arial" w:cs="Arial"/>
          <w:sz w:val="24"/>
          <w:szCs w:val="24"/>
        </w:rPr>
      </w:pPr>
    </w:p>
    <w:p w14:paraId="5835BFFA" w14:textId="77777777" w:rsidR="00F040A0" w:rsidRPr="00F040A0" w:rsidRDefault="00F040A0" w:rsidP="00F040A0">
      <w:pPr>
        <w:kinsoku w:val="0"/>
        <w:overflowPunct w:val="0"/>
        <w:autoSpaceDE w:val="0"/>
        <w:autoSpaceDN w:val="0"/>
        <w:adjustRightInd w:val="0"/>
        <w:spacing w:after="0" w:line="240" w:lineRule="auto"/>
        <w:ind w:left="39" w:right="116"/>
        <w:jc w:val="both"/>
        <w:rPr>
          <w:rFonts w:ascii="Arial" w:hAnsi="Arial" w:cs="Arial"/>
          <w:sz w:val="24"/>
          <w:szCs w:val="24"/>
        </w:rPr>
      </w:pPr>
      <w:r w:rsidRPr="00F040A0">
        <w:rPr>
          <w:rFonts w:ascii="Arial" w:hAnsi="Arial" w:cs="Arial"/>
          <w:sz w:val="24"/>
          <w:szCs w:val="24"/>
        </w:rPr>
        <w:t>In 2026 Canada will host the FIFA World Cup for the first time, as part of a United Bid between Canada, the United States and Mexico. Over the last year, FIFA’s work has turned to determining which cities in each country will host matches. Alberta has a once-in-a-generation opportunity to welcome the world. Edmonton, alongside Toronto, is officially under consideration to host matches. Canada Soccer’s goal was to have at least two Canadian cities host, so Edmonton is not competing with Toronto. Rather, both cities are working collaboratively on meeting FIFA’s</w:t>
      </w:r>
    </w:p>
    <w:p w14:paraId="2112C831" w14:textId="77777777" w:rsidR="00F040A0" w:rsidRPr="00F040A0" w:rsidRDefault="00F040A0" w:rsidP="00F040A0">
      <w:pPr>
        <w:kinsoku w:val="0"/>
        <w:overflowPunct w:val="0"/>
        <w:autoSpaceDE w:val="0"/>
        <w:autoSpaceDN w:val="0"/>
        <w:adjustRightInd w:val="0"/>
        <w:spacing w:after="0" w:line="284" w:lineRule="exact"/>
        <w:ind w:left="39"/>
        <w:rPr>
          <w:rFonts w:ascii="Arial" w:hAnsi="Arial" w:cs="Arial"/>
          <w:sz w:val="24"/>
          <w:szCs w:val="24"/>
        </w:rPr>
      </w:pPr>
      <w:r w:rsidRPr="00F040A0">
        <w:rPr>
          <w:rFonts w:ascii="Arial" w:hAnsi="Arial" w:cs="Arial"/>
          <w:sz w:val="24"/>
          <w:szCs w:val="24"/>
        </w:rPr>
        <w:t>rigorous requirements to be selected.</w:t>
      </w:r>
    </w:p>
    <w:p w14:paraId="51331060" w14:textId="176C9903" w:rsidR="00EE2E5B" w:rsidRPr="00D348C0" w:rsidRDefault="00EE2E5B" w:rsidP="00A7533C">
      <w:pPr>
        <w:rPr>
          <w:rFonts w:ascii="Arial" w:hAnsi="Arial" w:cs="Arial"/>
          <w:lang w:val="en-US"/>
        </w:rPr>
      </w:pPr>
    </w:p>
    <w:p w14:paraId="0A91A7B8" w14:textId="77777777" w:rsidR="00710A84" w:rsidRPr="00710A84" w:rsidRDefault="00710A84" w:rsidP="00710A84">
      <w:pPr>
        <w:kinsoku w:val="0"/>
        <w:overflowPunct w:val="0"/>
        <w:autoSpaceDE w:val="0"/>
        <w:autoSpaceDN w:val="0"/>
        <w:adjustRightInd w:val="0"/>
        <w:spacing w:after="0" w:line="243" w:lineRule="exact"/>
        <w:ind w:left="39"/>
        <w:jc w:val="both"/>
        <w:rPr>
          <w:rFonts w:ascii="Arial" w:hAnsi="Arial" w:cs="Arial"/>
          <w:sz w:val="24"/>
          <w:szCs w:val="24"/>
        </w:rPr>
      </w:pPr>
      <w:r w:rsidRPr="00710A84">
        <w:rPr>
          <w:rFonts w:ascii="Arial" w:hAnsi="Arial" w:cs="Arial"/>
          <w:sz w:val="24"/>
          <w:szCs w:val="24"/>
        </w:rPr>
        <w:t>Over the last 20 years, Edmonton has hosted the 2002 FIFA U19 Women’s World Championships,</w:t>
      </w:r>
    </w:p>
    <w:p w14:paraId="10DBF6B8" w14:textId="77777777" w:rsidR="00710A84" w:rsidRPr="00710A84" w:rsidRDefault="00710A84" w:rsidP="00710A84">
      <w:pPr>
        <w:kinsoku w:val="0"/>
        <w:overflowPunct w:val="0"/>
        <w:autoSpaceDE w:val="0"/>
        <w:autoSpaceDN w:val="0"/>
        <w:adjustRightInd w:val="0"/>
        <w:spacing w:after="0" w:line="240" w:lineRule="auto"/>
        <w:ind w:left="39" w:right="110"/>
        <w:jc w:val="both"/>
        <w:rPr>
          <w:rFonts w:ascii="Arial" w:hAnsi="Arial" w:cs="Arial"/>
          <w:sz w:val="24"/>
          <w:szCs w:val="24"/>
        </w:rPr>
      </w:pPr>
      <w:r w:rsidRPr="00710A84">
        <w:rPr>
          <w:rFonts w:ascii="Arial" w:hAnsi="Arial" w:cs="Arial"/>
          <w:sz w:val="24"/>
          <w:szCs w:val="24"/>
        </w:rPr>
        <w:t>2007 FIFA U20 World Cup, 2014 FIFA U20 Women’s World Cup and the 2015 FIFA Women’s World Cup. With each FIFA event we saw greater success, set higher attendance records, brought greater economic impact, and fostered more pride from fans across the province. Hosting FIFA World Cup matches will expose the entire province to nearly a billion viewers from around the world. It will bring more than 250,000 visitors into Alberta, generating $750 million in economic impact across the province, and boosting Alberta’s GDP by over $370 million. The event is expected to support $227 million in wages and create 3,100 Equivalent Full-Year jobs within Alberta, supporting 100,000 more jobs in the tourism and hospitality sector.</w:t>
      </w:r>
    </w:p>
    <w:p w14:paraId="61949F26" w14:textId="77777777" w:rsidR="00710A84" w:rsidRPr="00710A84" w:rsidRDefault="00710A84" w:rsidP="00710A84">
      <w:pPr>
        <w:kinsoku w:val="0"/>
        <w:overflowPunct w:val="0"/>
        <w:autoSpaceDE w:val="0"/>
        <w:autoSpaceDN w:val="0"/>
        <w:adjustRightInd w:val="0"/>
        <w:spacing w:before="2" w:after="0" w:line="240" w:lineRule="auto"/>
        <w:rPr>
          <w:rFonts w:ascii="Arial" w:hAnsi="Arial" w:cs="Arial"/>
          <w:sz w:val="24"/>
          <w:szCs w:val="24"/>
        </w:rPr>
      </w:pPr>
    </w:p>
    <w:p w14:paraId="1DAA5863" w14:textId="77777777" w:rsidR="00710A84" w:rsidRPr="00710A84" w:rsidRDefault="00710A84" w:rsidP="00710A84">
      <w:pPr>
        <w:kinsoku w:val="0"/>
        <w:overflowPunct w:val="0"/>
        <w:autoSpaceDE w:val="0"/>
        <w:autoSpaceDN w:val="0"/>
        <w:adjustRightInd w:val="0"/>
        <w:spacing w:after="0" w:line="240" w:lineRule="auto"/>
        <w:ind w:left="39" w:right="109"/>
        <w:jc w:val="both"/>
        <w:rPr>
          <w:rFonts w:ascii="Arial" w:hAnsi="Arial" w:cs="Arial"/>
          <w:sz w:val="24"/>
          <w:szCs w:val="24"/>
        </w:rPr>
      </w:pPr>
      <w:r w:rsidRPr="00710A84">
        <w:rPr>
          <w:rFonts w:ascii="Arial" w:hAnsi="Arial" w:cs="Arial"/>
          <w:sz w:val="24"/>
          <w:szCs w:val="24"/>
        </w:rPr>
        <w:t>As part of the host city commitment, a 34-day festival will run concurrently with the full games, highlighting Alberta’s diversity, culture, and arts community. These 34-days will allow us to activate communities across the entire province to share in the excitement, the energy, and the benefits of this MEGA-level event.</w:t>
      </w:r>
    </w:p>
    <w:p w14:paraId="2B0D90CD" w14:textId="77777777" w:rsidR="00710A84" w:rsidRPr="00710A84" w:rsidRDefault="00710A84" w:rsidP="00710A84">
      <w:pPr>
        <w:kinsoku w:val="0"/>
        <w:overflowPunct w:val="0"/>
        <w:autoSpaceDE w:val="0"/>
        <w:autoSpaceDN w:val="0"/>
        <w:adjustRightInd w:val="0"/>
        <w:spacing w:before="1" w:after="0" w:line="240" w:lineRule="auto"/>
        <w:rPr>
          <w:rFonts w:ascii="Arial" w:hAnsi="Arial" w:cs="Arial"/>
          <w:sz w:val="24"/>
          <w:szCs w:val="24"/>
        </w:rPr>
      </w:pPr>
    </w:p>
    <w:p w14:paraId="4278E336" w14:textId="77777777" w:rsidR="00710A84" w:rsidRPr="00710A84" w:rsidRDefault="00710A84" w:rsidP="00710A84">
      <w:pPr>
        <w:kinsoku w:val="0"/>
        <w:overflowPunct w:val="0"/>
        <w:autoSpaceDE w:val="0"/>
        <w:autoSpaceDN w:val="0"/>
        <w:adjustRightInd w:val="0"/>
        <w:spacing w:after="0" w:line="240" w:lineRule="auto"/>
        <w:ind w:left="39" w:right="115"/>
        <w:jc w:val="both"/>
        <w:rPr>
          <w:rFonts w:ascii="Arial" w:hAnsi="Arial" w:cs="Arial"/>
          <w:sz w:val="24"/>
          <w:szCs w:val="24"/>
        </w:rPr>
      </w:pPr>
      <w:r w:rsidRPr="00710A84">
        <w:rPr>
          <w:rFonts w:ascii="Arial" w:hAnsi="Arial" w:cs="Arial"/>
          <w:sz w:val="24"/>
          <w:szCs w:val="24"/>
        </w:rPr>
        <w:t xml:space="preserve">By leveraging the monumental size and impact of the opportunity, we can showcase Alberta’s natural assets, like the Rocky Mountains, vast woodlands, and unique access to the north. The host city committee has created an economic development task force that will develop business events and investment forums with partners like Invest Alberta, Calgary Economic Development, Wood Buffalo Economic Development, the Alberta Business Council, and Edmonton Global. The appeal of </w:t>
      </w:r>
      <w:proofErr w:type="gramStart"/>
      <w:r w:rsidRPr="00710A84">
        <w:rPr>
          <w:rFonts w:ascii="Arial" w:hAnsi="Arial" w:cs="Arial"/>
          <w:sz w:val="24"/>
          <w:szCs w:val="24"/>
        </w:rPr>
        <w:t>World  Cup</w:t>
      </w:r>
      <w:proofErr w:type="gramEnd"/>
      <w:r w:rsidRPr="00710A84">
        <w:rPr>
          <w:rFonts w:ascii="Arial" w:hAnsi="Arial" w:cs="Arial"/>
          <w:sz w:val="24"/>
          <w:szCs w:val="24"/>
        </w:rPr>
        <w:t xml:space="preserve">  soccer will</w:t>
      </w:r>
      <w:r w:rsidRPr="00710A84">
        <w:rPr>
          <w:rFonts w:ascii="Arial" w:hAnsi="Arial" w:cs="Arial"/>
          <w:spacing w:val="54"/>
          <w:sz w:val="24"/>
          <w:szCs w:val="24"/>
        </w:rPr>
        <w:t xml:space="preserve"> </w:t>
      </w:r>
      <w:r w:rsidRPr="00710A84">
        <w:rPr>
          <w:rFonts w:ascii="Arial" w:hAnsi="Arial" w:cs="Arial"/>
          <w:sz w:val="24"/>
          <w:szCs w:val="24"/>
        </w:rPr>
        <w:lastRenderedPageBreak/>
        <w:t>entice corporations and  investors to</w:t>
      </w:r>
      <w:r w:rsidRPr="00710A84">
        <w:rPr>
          <w:rFonts w:ascii="Arial" w:hAnsi="Arial" w:cs="Arial"/>
          <w:spacing w:val="53"/>
          <w:sz w:val="24"/>
          <w:szCs w:val="24"/>
        </w:rPr>
        <w:t xml:space="preserve"> </w:t>
      </w:r>
      <w:r w:rsidRPr="00710A84">
        <w:rPr>
          <w:rFonts w:ascii="Arial" w:hAnsi="Arial" w:cs="Arial"/>
          <w:sz w:val="24"/>
          <w:szCs w:val="24"/>
        </w:rPr>
        <w:t>Alberta,  creating an opportunity to sell the province as the best place to build headquarters, create jobs, and invest.</w:t>
      </w:r>
    </w:p>
    <w:p w14:paraId="32B1672F" w14:textId="77777777" w:rsidR="00710A84" w:rsidRPr="00710A84" w:rsidRDefault="00710A84" w:rsidP="00710A84">
      <w:pPr>
        <w:kinsoku w:val="0"/>
        <w:overflowPunct w:val="0"/>
        <w:autoSpaceDE w:val="0"/>
        <w:autoSpaceDN w:val="0"/>
        <w:adjustRightInd w:val="0"/>
        <w:spacing w:before="9" w:after="0" w:line="240" w:lineRule="auto"/>
        <w:rPr>
          <w:rFonts w:ascii="Arial" w:hAnsi="Arial" w:cs="Arial"/>
          <w:sz w:val="23"/>
          <w:szCs w:val="23"/>
        </w:rPr>
      </w:pPr>
    </w:p>
    <w:p w14:paraId="02DBE99A" w14:textId="1C95D423" w:rsidR="00710A84" w:rsidRPr="00710A84" w:rsidRDefault="00710A84" w:rsidP="009E65F6">
      <w:pPr>
        <w:kinsoku w:val="0"/>
        <w:overflowPunct w:val="0"/>
        <w:autoSpaceDE w:val="0"/>
        <w:autoSpaceDN w:val="0"/>
        <w:adjustRightInd w:val="0"/>
        <w:spacing w:after="0" w:line="240" w:lineRule="auto"/>
        <w:ind w:left="39" w:right="109"/>
        <w:jc w:val="both"/>
        <w:rPr>
          <w:rFonts w:ascii="Arial" w:hAnsi="Arial" w:cs="Arial"/>
          <w:sz w:val="24"/>
          <w:szCs w:val="24"/>
        </w:rPr>
      </w:pPr>
      <w:r w:rsidRPr="00710A84">
        <w:rPr>
          <w:rFonts w:ascii="Arial" w:hAnsi="Arial" w:cs="Arial"/>
          <w:sz w:val="24"/>
          <w:szCs w:val="24"/>
        </w:rPr>
        <w:t>When all things are considered, the Government of Alberta must support this once-in-a- generation opportunity for Alberta and the Edmonton region. The 2026 World Cup will create huge positive impact against a provincial investment that can be spread across four years. Particularly now, we need to commit to opportunities that will give Albertans and Canadians something to look forward to, while serving as a major catalyst for economic recovery and growth</w:t>
      </w:r>
      <w:r w:rsidR="009E65F6">
        <w:rPr>
          <w:rFonts w:ascii="Arial" w:hAnsi="Arial" w:cs="Arial"/>
          <w:sz w:val="24"/>
          <w:szCs w:val="24"/>
        </w:rPr>
        <w:t xml:space="preserve"> </w:t>
      </w:r>
      <w:r w:rsidRPr="00710A84">
        <w:rPr>
          <w:rFonts w:ascii="Arial" w:hAnsi="Arial" w:cs="Arial"/>
          <w:sz w:val="24"/>
          <w:szCs w:val="24"/>
        </w:rPr>
        <w:t>over the next decade. We strongly support Edmonton’s bid and urge you to do the same.</w:t>
      </w:r>
    </w:p>
    <w:p w14:paraId="3C36C36F" w14:textId="2F68F72E" w:rsidR="00710A84" w:rsidRPr="00D348C0" w:rsidRDefault="00710A84" w:rsidP="00A7533C">
      <w:pPr>
        <w:rPr>
          <w:rFonts w:ascii="Arial" w:hAnsi="Arial" w:cs="Arial"/>
          <w:lang w:val="en-US"/>
        </w:rPr>
      </w:pPr>
    </w:p>
    <w:p w14:paraId="3851F31D" w14:textId="20B57627" w:rsidR="008321C1" w:rsidRDefault="008321C1" w:rsidP="008321C1">
      <w:pPr>
        <w:kinsoku w:val="0"/>
        <w:overflowPunct w:val="0"/>
        <w:autoSpaceDE w:val="0"/>
        <w:autoSpaceDN w:val="0"/>
        <w:adjustRightInd w:val="0"/>
        <w:spacing w:after="0" w:line="244" w:lineRule="exact"/>
        <w:ind w:left="39"/>
        <w:rPr>
          <w:rFonts w:ascii="Arial" w:hAnsi="Arial" w:cs="Arial"/>
          <w:sz w:val="24"/>
          <w:szCs w:val="24"/>
        </w:rPr>
      </w:pPr>
      <w:r w:rsidRPr="008321C1">
        <w:rPr>
          <w:rFonts w:ascii="Arial" w:hAnsi="Arial" w:cs="Arial"/>
          <w:sz w:val="24"/>
          <w:szCs w:val="24"/>
        </w:rPr>
        <w:t>Sincerely,</w:t>
      </w:r>
    </w:p>
    <w:p w14:paraId="6C827D59" w14:textId="650FAE99" w:rsidR="009E65F6" w:rsidRDefault="009E65F6" w:rsidP="008321C1">
      <w:pPr>
        <w:kinsoku w:val="0"/>
        <w:overflowPunct w:val="0"/>
        <w:autoSpaceDE w:val="0"/>
        <w:autoSpaceDN w:val="0"/>
        <w:adjustRightInd w:val="0"/>
        <w:spacing w:after="0" w:line="244" w:lineRule="exact"/>
        <w:ind w:left="39"/>
        <w:rPr>
          <w:rFonts w:ascii="Arial" w:hAnsi="Arial" w:cs="Arial"/>
          <w:sz w:val="24"/>
          <w:szCs w:val="24"/>
        </w:rPr>
      </w:pPr>
    </w:p>
    <w:p w14:paraId="25AA19BF" w14:textId="77777777" w:rsidR="009E65F6" w:rsidRPr="008321C1" w:rsidRDefault="009E65F6" w:rsidP="008321C1">
      <w:pPr>
        <w:kinsoku w:val="0"/>
        <w:overflowPunct w:val="0"/>
        <w:autoSpaceDE w:val="0"/>
        <w:autoSpaceDN w:val="0"/>
        <w:adjustRightInd w:val="0"/>
        <w:spacing w:after="0" w:line="244" w:lineRule="exact"/>
        <w:ind w:left="39"/>
        <w:rPr>
          <w:rFonts w:ascii="Arial" w:hAnsi="Arial" w:cs="Arial"/>
          <w:sz w:val="24"/>
          <w:szCs w:val="24"/>
        </w:rPr>
      </w:pPr>
    </w:p>
    <w:p w14:paraId="3AE88224" w14:textId="77777777" w:rsidR="008321C1" w:rsidRPr="008321C1" w:rsidRDefault="008321C1" w:rsidP="008321C1">
      <w:pPr>
        <w:kinsoku w:val="0"/>
        <w:overflowPunct w:val="0"/>
        <w:autoSpaceDE w:val="0"/>
        <w:autoSpaceDN w:val="0"/>
        <w:adjustRightInd w:val="0"/>
        <w:spacing w:after="0" w:line="284" w:lineRule="exact"/>
        <w:ind w:left="39"/>
        <w:rPr>
          <w:rFonts w:ascii="Arial" w:hAnsi="Arial" w:cs="Arial"/>
          <w:sz w:val="24"/>
          <w:szCs w:val="24"/>
        </w:rPr>
      </w:pPr>
      <w:r w:rsidRPr="008321C1">
        <w:rPr>
          <w:rFonts w:ascii="Arial" w:hAnsi="Arial" w:cs="Arial"/>
          <w:sz w:val="24"/>
          <w:szCs w:val="24"/>
        </w:rPr>
        <w:t>&lt;Name &amp; Title&gt;</w:t>
      </w:r>
    </w:p>
    <w:p w14:paraId="68DF6DA2" w14:textId="77777777" w:rsidR="008321C1" w:rsidRPr="00D348C0" w:rsidRDefault="008321C1" w:rsidP="00A7533C">
      <w:pPr>
        <w:rPr>
          <w:rFonts w:ascii="Arial" w:hAnsi="Arial" w:cs="Arial"/>
          <w:lang w:val="en-US"/>
        </w:rPr>
      </w:pPr>
    </w:p>
    <w:sectPr w:rsidR="008321C1" w:rsidRPr="00D348C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D5F6" w14:textId="77777777" w:rsidR="00465BA1" w:rsidRDefault="00465BA1" w:rsidP="00FE2D15">
      <w:pPr>
        <w:spacing w:after="0" w:line="240" w:lineRule="auto"/>
      </w:pPr>
      <w:r>
        <w:separator/>
      </w:r>
    </w:p>
  </w:endnote>
  <w:endnote w:type="continuationSeparator" w:id="0">
    <w:p w14:paraId="67219E45" w14:textId="77777777" w:rsidR="00465BA1" w:rsidRDefault="00465BA1" w:rsidP="00FE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B6299" w14:textId="77777777" w:rsidR="00465BA1" w:rsidRDefault="00465BA1" w:rsidP="00FE2D15">
      <w:pPr>
        <w:spacing w:after="0" w:line="240" w:lineRule="auto"/>
      </w:pPr>
      <w:r>
        <w:separator/>
      </w:r>
    </w:p>
  </w:footnote>
  <w:footnote w:type="continuationSeparator" w:id="0">
    <w:p w14:paraId="3D2AA399" w14:textId="77777777" w:rsidR="00465BA1" w:rsidRDefault="00465BA1" w:rsidP="00FE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448D" w14:textId="6F20713A" w:rsidR="00FE2D15" w:rsidRDefault="00FE2D15">
    <w:pPr>
      <w:pStyle w:val="Header"/>
    </w:pPr>
    <w:r>
      <w:rPr>
        <w:rFonts w:eastAsia="Times New Roman"/>
        <w:noProof/>
      </w:rPr>
      <w:drawing>
        <wp:inline distT="0" distB="0" distL="0" distR="0" wp14:anchorId="5F0F52FC" wp14:editId="31B2B2F7">
          <wp:extent cx="4046220" cy="14814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C0EC70E-2E57-4CFC-9E10-C3A127901CB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095494" cy="1499493"/>
                  </a:xfrm>
                  <a:prstGeom prst="rect">
                    <a:avLst/>
                  </a:prstGeom>
                  <a:noFill/>
                  <a:ln>
                    <a:noFill/>
                  </a:ln>
                </pic:spPr>
              </pic:pic>
            </a:graphicData>
          </a:graphic>
        </wp:inline>
      </w:drawing>
    </w:r>
  </w:p>
  <w:p w14:paraId="3E9845DA" w14:textId="77777777" w:rsidR="00FE2D15" w:rsidRDefault="00FE2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E74"/>
    <w:multiLevelType w:val="multilevel"/>
    <w:tmpl w:val="B62AE4E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B85F8C"/>
    <w:multiLevelType w:val="multilevel"/>
    <w:tmpl w:val="ABBCF96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5F78CE"/>
    <w:multiLevelType w:val="multilevel"/>
    <w:tmpl w:val="7AD4990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2A56E0"/>
    <w:multiLevelType w:val="multilevel"/>
    <w:tmpl w:val="52D2AA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A2120D"/>
    <w:multiLevelType w:val="multilevel"/>
    <w:tmpl w:val="70725C3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D810AD1"/>
    <w:multiLevelType w:val="multilevel"/>
    <w:tmpl w:val="3FAE87A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1AE1804"/>
    <w:multiLevelType w:val="multilevel"/>
    <w:tmpl w:val="12583A7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B20128"/>
    <w:multiLevelType w:val="multilevel"/>
    <w:tmpl w:val="FDE83E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BD46C05"/>
    <w:multiLevelType w:val="multilevel"/>
    <w:tmpl w:val="A6241B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8"/>
  </w:num>
  <w:num w:numId="3">
    <w:abstractNumId w:val="7"/>
  </w:num>
  <w:num w:numId="4">
    <w:abstractNumId w:val="6"/>
  </w:num>
  <w:num w:numId="5">
    <w:abstractNumId w:val="0"/>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D15"/>
    <w:rsid w:val="00015C90"/>
    <w:rsid w:val="00057C78"/>
    <w:rsid w:val="000B628A"/>
    <w:rsid w:val="000C63FE"/>
    <w:rsid w:val="0024244B"/>
    <w:rsid w:val="002C0CD2"/>
    <w:rsid w:val="00385639"/>
    <w:rsid w:val="00433D7D"/>
    <w:rsid w:val="004600DA"/>
    <w:rsid w:val="00465BA1"/>
    <w:rsid w:val="004B5DB4"/>
    <w:rsid w:val="005029CE"/>
    <w:rsid w:val="005D560D"/>
    <w:rsid w:val="005E532F"/>
    <w:rsid w:val="005F5FD5"/>
    <w:rsid w:val="006418E8"/>
    <w:rsid w:val="00710A84"/>
    <w:rsid w:val="007D3F9D"/>
    <w:rsid w:val="008321C1"/>
    <w:rsid w:val="0086718F"/>
    <w:rsid w:val="008B6D1B"/>
    <w:rsid w:val="0092379C"/>
    <w:rsid w:val="009753A6"/>
    <w:rsid w:val="009E65F6"/>
    <w:rsid w:val="00A02CCC"/>
    <w:rsid w:val="00A21B5A"/>
    <w:rsid w:val="00A57FE3"/>
    <w:rsid w:val="00A7533C"/>
    <w:rsid w:val="00A87C31"/>
    <w:rsid w:val="00A97F06"/>
    <w:rsid w:val="00B465FC"/>
    <w:rsid w:val="00B67C55"/>
    <w:rsid w:val="00B759D6"/>
    <w:rsid w:val="00CB3C91"/>
    <w:rsid w:val="00CC30B2"/>
    <w:rsid w:val="00D07D17"/>
    <w:rsid w:val="00D348C0"/>
    <w:rsid w:val="00E22179"/>
    <w:rsid w:val="00E3196E"/>
    <w:rsid w:val="00EE2E5B"/>
    <w:rsid w:val="00F040A0"/>
    <w:rsid w:val="00F11F41"/>
    <w:rsid w:val="00F36BA7"/>
    <w:rsid w:val="00F55F85"/>
    <w:rsid w:val="00F967A7"/>
    <w:rsid w:val="00FE2D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07DD"/>
  <w15:chartTrackingRefBased/>
  <w15:docId w15:val="{82438314-611F-4CE7-B2ED-B2AA035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9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15"/>
  </w:style>
  <w:style w:type="paragraph" w:styleId="Footer">
    <w:name w:val="footer"/>
    <w:basedOn w:val="Normal"/>
    <w:link w:val="FooterChar"/>
    <w:uiPriority w:val="99"/>
    <w:unhideWhenUsed/>
    <w:rsid w:val="00FE2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15"/>
  </w:style>
  <w:style w:type="paragraph" w:customStyle="1" w:styleId="paragraph">
    <w:name w:val="paragraph"/>
    <w:basedOn w:val="Normal"/>
    <w:rsid w:val="00A02C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A02CCC"/>
  </w:style>
  <w:style w:type="character" w:customStyle="1" w:styleId="eop">
    <w:name w:val="eop"/>
    <w:basedOn w:val="DefaultParagraphFont"/>
    <w:rsid w:val="00A02CCC"/>
  </w:style>
  <w:style w:type="character" w:styleId="Hyperlink">
    <w:name w:val="Hyperlink"/>
    <w:basedOn w:val="DefaultParagraphFont"/>
    <w:uiPriority w:val="99"/>
    <w:unhideWhenUsed/>
    <w:rsid w:val="008B6D1B"/>
    <w:rPr>
      <w:color w:val="0563C1" w:themeColor="hyperlink"/>
      <w:u w:val="single"/>
    </w:rPr>
  </w:style>
  <w:style w:type="character" w:styleId="UnresolvedMention">
    <w:name w:val="Unresolved Mention"/>
    <w:basedOn w:val="DefaultParagraphFont"/>
    <w:uiPriority w:val="99"/>
    <w:semiHidden/>
    <w:unhideWhenUsed/>
    <w:rsid w:val="008B6D1B"/>
    <w:rPr>
      <w:color w:val="605E5C"/>
      <w:shd w:val="clear" w:color="auto" w:fill="E1DFDD"/>
    </w:rPr>
  </w:style>
  <w:style w:type="paragraph" w:styleId="BodyText">
    <w:name w:val="Body Text"/>
    <w:basedOn w:val="Normal"/>
    <w:link w:val="BodyTextChar"/>
    <w:uiPriority w:val="99"/>
    <w:semiHidden/>
    <w:unhideWhenUsed/>
    <w:rsid w:val="00F040A0"/>
    <w:pPr>
      <w:spacing w:after="120"/>
    </w:pPr>
  </w:style>
  <w:style w:type="character" w:customStyle="1" w:styleId="BodyTextChar">
    <w:name w:val="Body Text Char"/>
    <w:basedOn w:val="DefaultParagraphFont"/>
    <w:link w:val="BodyText"/>
    <w:uiPriority w:val="99"/>
    <w:semiHidden/>
    <w:rsid w:val="00F0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445818">
      <w:bodyDiv w:val="1"/>
      <w:marLeft w:val="0"/>
      <w:marRight w:val="0"/>
      <w:marTop w:val="0"/>
      <w:marBottom w:val="0"/>
      <w:divBdr>
        <w:top w:val="none" w:sz="0" w:space="0" w:color="auto"/>
        <w:left w:val="none" w:sz="0" w:space="0" w:color="auto"/>
        <w:bottom w:val="none" w:sz="0" w:space="0" w:color="auto"/>
        <w:right w:val="none" w:sz="0" w:space="0" w:color="auto"/>
      </w:divBdr>
    </w:div>
    <w:div w:id="2046785202">
      <w:bodyDiv w:val="1"/>
      <w:marLeft w:val="0"/>
      <w:marRight w:val="0"/>
      <w:marTop w:val="0"/>
      <w:marBottom w:val="0"/>
      <w:divBdr>
        <w:top w:val="none" w:sz="0" w:space="0" w:color="auto"/>
        <w:left w:val="none" w:sz="0" w:space="0" w:color="auto"/>
        <w:bottom w:val="none" w:sz="0" w:space="0" w:color="auto"/>
        <w:right w:val="none" w:sz="0" w:space="0" w:color="auto"/>
      </w:divBdr>
      <w:divsChild>
        <w:div w:id="84570393">
          <w:marLeft w:val="0"/>
          <w:marRight w:val="0"/>
          <w:marTop w:val="0"/>
          <w:marBottom w:val="0"/>
          <w:divBdr>
            <w:top w:val="none" w:sz="0" w:space="0" w:color="auto"/>
            <w:left w:val="none" w:sz="0" w:space="0" w:color="auto"/>
            <w:bottom w:val="none" w:sz="0" w:space="0" w:color="auto"/>
            <w:right w:val="none" w:sz="0" w:space="0" w:color="auto"/>
          </w:divBdr>
        </w:div>
        <w:div w:id="326785490">
          <w:marLeft w:val="0"/>
          <w:marRight w:val="0"/>
          <w:marTop w:val="0"/>
          <w:marBottom w:val="0"/>
          <w:divBdr>
            <w:top w:val="none" w:sz="0" w:space="0" w:color="auto"/>
            <w:left w:val="none" w:sz="0" w:space="0" w:color="auto"/>
            <w:bottom w:val="none" w:sz="0" w:space="0" w:color="auto"/>
            <w:right w:val="none" w:sz="0" w:space="0" w:color="auto"/>
          </w:divBdr>
        </w:div>
        <w:div w:id="87041710">
          <w:marLeft w:val="0"/>
          <w:marRight w:val="0"/>
          <w:marTop w:val="0"/>
          <w:marBottom w:val="0"/>
          <w:divBdr>
            <w:top w:val="none" w:sz="0" w:space="0" w:color="auto"/>
            <w:left w:val="none" w:sz="0" w:space="0" w:color="auto"/>
            <w:bottom w:val="none" w:sz="0" w:space="0" w:color="auto"/>
            <w:right w:val="none" w:sz="0" w:space="0" w:color="auto"/>
          </w:divBdr>
        </w:div>
        <w:div w:id="155801559">
          <w:marLeft w:val="0"/>
          <w:marRight w:val="0"/>
          <w:marTop w:val="0"/>
          <w:marBottom w:val="0"/>
          <w:divBdr>
            <w:top w:val="none" w:sz="0" w:space="0" w:color="auto"/>
            <w:left w:val="none" w:sz="0" w:space="0" w:color="auto"/>
            <w:bottom w:val="none" w:sz="0" w:space="0" w:color="auto"/>
            <w:right w:val="none" w:sz="0" w:space="0" w:color="auto"/>
          </w:divBdr>
        </w:div>
        <w:div w:id="1471941910">
          <w:marLeft w:val="0"/>
          <w:marRight w:val="0"/>
          <w:marTop w:val="0"/>
          <w:marBottom w:val="0"/>
          <w:divBdr>
            <w:top w:val="none" w:sz="0" w:space="0" w:color="auto"/>
            <w:left w:val="none" w:sz="0" w:space="0" w:color="auto"/>
            <w:bottom w:val="none" w:sz="0" w:space="0" w:color="auto"/>
            <w:right w:val="none" w:sz="0" w:space="0" w:color="auto"/>
          </w:divBdr>
        </w:div>
        <w:div w:id="740832581">
          <w:marLeft w:val="0"/>
          <w:marRight w:val="0"/>
          <w:marTop w:val="0"/>
          <w:marBottom w:val="0"/>
          <w:divBdr>
            <w:top w:val="none" w:sz="0" w:space="0" w:color="auto"/>
            <w:left w:val="none" w:sz="0" w:space="0" w:color="auto"/>
            <w:bottom w:val="none" w:sz="0" w:space="0" w:color="auto"/>
            <w:right w:val="none" w:sz="0" w:space="0" w:color="auto"/>
          </w:divBdr>
        </w:div>
        <w:div w:id="838736489">
          <w:marLeft w:val="0"/>
          <w:marRight w:val="0"/>
          <w:marTop w:val="0"/>
          <w:marBottom w:val="0"/>
          <w:divBdr>
            <w:top w:val="none" w:sz="0" w:space="0" w:color="auto"/>
            <w:left w:val="none" w:sz="0" w:space="0" w:color="auto"/>
            <w:bottom w:val="none" w:sz="0" w:space="0" w:color="auto"/>
            <w:right w:val="none" w:sz="0" w:space="0" w:color="auto"/>
          </w:divBdr>
        </w:div>
        <w:div w:id="1767649363">
          <w:marLeft w:val="0"/>
          <w:marRight w:val="0"/>
          <w:marTop w:val="0"/>
          <w:marBottom w:val="0"/>
          <w:divBdr>
            <w:top w:val="none" w:sz="0" w:space="0" w:color="auto"/>
            <w:left w:val="none" w:sz="0" w:space="0" w:color="auto"/>
            <w:bottom w:val="none" w:sz="0" w:space="0" w:color="auto"/>
            <w:right w:val="none" w:sz="0" w:space="0" w:color="auto"/>
          </w:divBdr>
        </w:div>
        <w:div w:id="89443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422C3646-C5FC-412C-ADC6-08605C0B1954"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Grant</dc:creator>
  <cp:keywords/>
  <dc:description/>
  <cp:lastModifiedBy>Lisa Grant</cp:lastModifiedBy>
  <cp:revision>7</cp:revision>
  <dcterms:created xsi:type="dcterms:W3CDTF">2022-02-09T00:36:00Z</dcterms:created>
  <dcterms:modified xsi:type="dcterms:W3CDTF">2022-02-09T00:42:00Z</dcterms:modified>
</cp:coreProperties>
</file>